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6E3" w:rsidRPr="00916868" w:rsidRDefault="001316E3" w:rsidP="001316E3">
      <w:pPr>
        <w:tabs>
          <w:tab w:val="left" w:pos="889"/>
        </w:tabs>
        <w:jc w:val="center"/>
        <w:rPr>
          <w:sz w:val="24"/>
          <w:szCs w:val="24"/>
        </w:rPr>
      </w:pPr>
      <w:r>
        <w:rPr>
          <w:rFonts w:asciiTheme="majorHAnsi" w:hAnsiTheme="majorHAnsi"/>
          <w:b/>
          <w:sz w:val="44"/>
        </w:rPr>
        <w:t>М</w:t>
      </w:r>
      <w:r w:rsidRPr="001316E3">
        <w:rPr>
          <w:rFonts w:asciiTheme="majorHAnsi" w:hAnsiTheme="majorHAnsi"/>
          <w:b/>
          <w:sz w:val="44"/>
        </w:rPr>
        <w:t>агические</w:t>
      </w:r>
      <w:r w:rsidRPr="001316E3">
        <w:rPr>
          <w:b/>
          <w:sz w:val="44"/>
        </w:rPr>
        <w:t xml:space="preserve"> </w:t>
      </w:r>
      <w:r w:rsidRPr="001316E3">
        <w:rPr>
          <w:rFonts w:asciiTheme="majorHAnsi" w:hAnsiTheme="majorHAnsi"/>
          <w:b/>
          <w:sz w:val="44"/>
        </w:rPr>
        <w:t>квадраты и области их применения</w:t>
      </w:r>
      <w:r w:rsidRPr="001316E3">
        <w:rPr>
          <w:b/>
          <w:sz w:val="44"/>
        </w:rPr>
        <w:t>.</w:t>
      </w:r>
      <w:r>
        <w:rPr>
          <w:b/>
          <w:sz w:val="44"/>
        </w:rPr>
        <w:t xml:space="preserve">                                                                              </w:t>
      </w:r>
      <w:r>
        <w:rPr>
          <w:sz w:val="24"/>
          <w:szCs w:val="24"/>
        </w:rPr>
        <w:t>С давних времен накопилось немало остроумных алгоритмов заполнения клеток квадрата натуральными числами так, чтобы во всех его сторонах, столбцах и диагоналях суммы чисел были одинаковыми. Возникшие как догадки, все они впоследствии получили строгое математическое обоснование.</w:t>
      </w:r>
    </w:p>
    <w:p w:rsidR="00D20EDD" w:rsidRPr="00916868" w:rsidRDefault="00D20EDD" w:rsidP="001316E3">
      <w:pPr>
        <w:ind w:firstLine="708"/>
        <w:jc w:val="both"/>
        <w:rPr>
          <w:sz w:val="24"/>
        </w:rPr>
      </w:pPr>
      <w:r w:rsidRPr="00916868">
        <w:rPr>
          <w:sz w:val="24"/>
        </w:rPr>
        <w:t>Некоторые выдающиеся математики посвятили свои работы магическим квадратам и полученные ими результаты оказали влияние на развитие групп, структур, латинских квадратов, определителей, разбиений, матриц, сравнений и других нетривиальных разделов математики.</w:t>
      </w:r>
    </w:p>
    <w:p w:rsidR="00930A43" w:rsidRPr="00916868" w:rsidRDefault="00D20EDD" w:rsidP="00D20EDD">
      <w:pPr>
        <w:ind w:firstLine="708"/>
        <w:rPr>
          <w:sz w:val="24"/>
        </w:rPr>
      </w:pPr>
      <w:r w:rsidRPr="00916868">
        <w:rPr>
          <w:sz w:val="24"/>
        </w:rPr>
        <w:t xml:space="preserve">Цель моей работы – знакомство с различными магическими квадратами, латинскими квадратами и </w:t>
      </w:r>
      <w:r w:rsidR="004F70E6" w:rsidRPr="00916868">
        <w:rPr>
          <w:sz w:val="24"/>
        </w:rPr>
        <w:t>изучение областей их применения.</w:t>
      </w:r>
    </w:p>
    <w:p w:rsidR="001316E3" w:rsidRPr="00916868" w:rsidRDefault="00FB5498" w:rsidP="004F70E6">
      <w:pPr>
        <w:jc w:val="both"/>
        <w:rPr>
          <w:sz w:val="24"/>
        </w:rPr>
      </w:pPr>
      <w:r w:rsidRPr="00916868">
        <w:rPr>
          <w:sz w:val="24"/>
        </w:rPr>
        <w:t xml:space="preserve">         </w:t>
      </w:r>
      <w:r w:rsidR="004F70E6" w:rsidRPr="00916868">
        <w:rPr>
          <w:sz w:val="24"/>
        </w:rPr>
        <w:t xml:space="preserve">Полного описания всех возможных магических квадратов не получено и до сего времени. Магических квадратов 2х2 не существует. Существует единственный магический квадрат 3х3,так как остальные магические </w:t>
      </w:r>
      <w:r w:rsidR="003E0034" w:rsidRPr="00916868">
        <w:rPr>
          <w:sz w:val="24"/>
        </w:rPr>
        <w:t>квадраты 3х3 получаются из него</w:t>
      </w:r>
      <w:r w:rsidR="004F70E6" w:rsidRPr="00916868">
        <w:rPr>
          <w:sz w:val="24"/>
        </w:rPr>
        <w:t xml:space="preserve"> либо пово</w:t>
      </w:r>
      <w:r w:rsidRPr="00916868">
        <w:rPr>
          <w:sz w:val="24"/>
        </w:rPr>
        <w:t>ротом вокруг центра, либо отражением относительно одной из его осей симметрии.</w:t>
      </w:r>
      <w:r w:rsidR="001316E3">
        <w:rPr>
          <w:sz w:val="24"/>
        </w:rPr>
        <w:t xml:space="preserve"> Напрмер :</w:t>
      </w:r>
    </w:p>
    <w:tbl>
      <w:tblPr>
        <w:tblStyle w:val="a5"/>
        <w:tblW w:w="0" w:type="auto"/>
        <w:tblInd w:w="2101" w:type="dxa"/>
        <w:tblLook w:val="04A0"/>
      </w:tblPr>
      <w:tblGrid>
        <w:gridCol w:w="616"/>
        <w:gridCol w:w="616"/>
        <w:gridCol w:w="616"/>
        <w:gridCol w:w="616"/>
        <w:gridCol w:w="616"/>
        <w:gridCol w:w="617"/>
        <w:gridCol w:w="617"/>
      </w:tblGrid>
      <w:tr w:rsidR="001316E3" w:rsidTr="001316E3">
        <w:trPr>
          <w:trHeight w:val="539"/>
        </w:trPr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17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17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  <w:tr w:rsidR="001316E3" w:rsidTr="001316E3">
        <w:trPr>
          <w:trHeight w:val="539"/>
        </w:trPr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17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17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1316E3" w:rsidTr="001316E3">
        <w:trPr>
          <w:trHeight w:val="539"/>
        </w:trPr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17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17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</w:tr>
      <w:tr w:rsidR="001316E3" w:rsidTr="001316E3">
        <w:trPr>
          <w:trHeight w:val="539"/>
        </w:trPr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17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17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1316E3" w:rsidTr="001316E3">
        <w:trPr>
          <w:trHeight w:val="539"/>
        </w:trPr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17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17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</w:tr>
      <w:tr w:rsidR="001316E3" w:rsidTr="001316E3">
        <w:trPr>
          <w:trHeight w:val="539"/>
        </w:trPr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17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17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316E3" w:rsidTr="001316E3">
        <w:trPr>
          <w:trHeight w:val="574"/>
        </w:trPr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16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17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17" w:type="dxa"/>
            <w:vAlign w:val="center"/>
          </w:tcPr>
          <w:p w:rsidR="001316E3" w:rsidRDefault="001316E3" w:rsidP="001316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</w:tbl>
    <w:p w:rsidR="00FB5498" w:rsidRPr="00916868" w:rsidRDefault="004F70E6" w:rsidP="001316E3">
      <w:pPr>
        <w:rPr>
          <w:sz w:val="24"/>
        </w:rPr>
      </w:pPr>
      <w:r w:rsidRPr="00916868">
        <w:rPr>
          <w:sz w:val="24"/>
        </w:rPr>
        <w:t xml:space="preserve"> </w:t>
      </w:r>
      <w:r w:rsidR="00FB5498" w:rsidRPr="00916868">
        <w:rPr>
          <w:sz w:val="24"/>
        </w:rPr>
        <w:t xml:space="preserve">                                                                                                                                                       </w:t>
      </w:r>
    </w:p>
    <w:p w:rsidR="00FB5498" w:rsidRPr="00916868" w:rsidRDefault="001316E3" w:rsidP="001316E3">
      <w:pPr>
        <w:ind w:firstLine="680"/>
        <w:rPr>
          <w:sz w:val="24"/>
        </w:rPr>
      </w:pPr>
      <w:r>
        <w:rPr>
          <w:sz w:val="24"/>
        </w:rPr>
        <w:t>Квадраты К</w:t>
      </w:r>
      <w:r w:rsidRPr="001316E3">
        <w:rPr>
          <w:sz w:val="24"/>
          <w:vertAlign w:val="subscript"/>
        </w:rPr>
        <w:t>3</w:t>
      </w:r>
      <w:r>
        <w:rPr>
          <w:sz w:val="24"/>
          <w:vertAlign w:val="subscript"/>
        </w:rPr>
        <w:t xml:space="preserve"> </w:t>
      </w:r>
      <w:r>
        <w:rPr>
          <w:sz w:val="24"/>
        </w:rPr>
        <w:t>являются базой для построения квадратов более высоких порядков. Из квадрата К</w:t>
      </w:r>
      <w:r w:rsidRPr="001316E3">
        <w:rPr>
          <w:sz w:val="24"/>
          <w:vertAlign w:val="subscript"/>
        </w:rPr>
        <w:t>3</w:t>
      </w:r>
      <w:r>
        <w:rPr>
          <w:sz w:val="24"/>
          <w:vertAlign w:val="subscript"/>
        </w:rPr>
        <w:t xml:space="preserve"> </w:t>
      </w:r>
      <w:r>
        <w:rPr>
          <w:sz w:val="24"/>
        </w:rPr>
        <w:t>построен квадрат К</w:t>
      </w:r>
      <w:r w:rsidRPr="001316E3">
        <w:rPr>
          <w:sz w:val="24"/>
          <w:vertAlign w:val="subscript"/>
        </w:rPr>
        <w:t>5</w:t>
      </w:r>
      <w:r>
        <w:rPr>
          <w:sz w:val="24"/>
        </w:rPr>
        <w:t>, а затем квадрат К</w:t>
      </w:r>
      <w:r w:rsidRPr="001316E3">
        <w:rPr>
          <w:sz w:val="24"/>
          <w:vertAlign w:val="subscript"/>
        </w:rPr>
        <w:t>7</w:t>
      </w:r>
      <w:r>
        <w:rPr>
          <w:sz w:val="24"/>
        </w:rPr>
        <w:t xml:space="preserve">.                                                        </w:t>
      </w:r>
    </w:p>
    <w:p w:rsidR="00FB5498" w:rsidRPr="00FB5498" w:rsidRDefault="00FB5498" w:rsidP="00FB5498">
      <w:pPr>
        <w:tabs>
          <w:tab w:val="left" w:pos="1564"/>
        </w:tabs>
        <w:rPr>
          <w:sz w:val="32"/>
        </w:rPr>
      </w:pPr>
      <w:r>
        <w:rPr>
          <w:sz w:val="32"/>
        </w:rPr>
        <w:tab/>
        <w:t xml:space="preserve">                                                                </w:t>
      </w:r>
    </w:p>
    <w:p w:rsidR="00FB5498" w:rsidRDefault="00FB5498" w:rsidP="00FB5498">
      <w:pPr>
        <w:tabs>
          <w:tab w:val="left" w:pos="1564"/>
        </w:tabs>
        <w:rPr>
          <w:sz w:val="32"/>
        </w:rPr>
      </w:pPr>
      <w:r>
        <w:rPr>
          <w:sz w:val="32"/>
        </w:rPr>
        <w:t xml:space="preserve">                                                                       </w:t>
      </w:r>
    </w:p>
    <w:p w:rsidR="00FB5498" w:rsidRPr="00FB5498" w:rsidRDefault="00FB5498" w:rsidP="00FB5498">
      <w:pPr>
        <w:rPr>
          <w:sz w:val="32"/>
        </w:rPr>
      </w:pPr>
    </w:p>
    <w:tbl>
      <w:tblPr>
        <w:tblStyle w:val="a5"/>
        <w:tblpPr w:leftFromText="180" w:rightFromText="180" w:vertAnchor="text" w:horzAnchor="margin" w:tblpXSpec="center" w:tblpY="433"/>
        <w:tblW w:w="0" w:type="auto"/>
        <w:tblLook w:val="04A0"/>
      </w:tblPr>
      <w:tblGrid>
        <w:gridCol w:w="639"/>
        <w:gridCol w:w="639"/>
        <w:gridCol w:w="639"/>
      </w:tblGrid>
      <w:tr w:rsidR="001316E3" w:rsidTr="001316E3">
        <w:trPr>
          <w:trHeight w:val="506"/>
        </w:trPr>
        <w:tc>
          <w:tcPr>
            <w:tcW w:w="639" w:type="dxa"/>
            <w:vAlign w:val="center"/>
          </w:tcPr>
          <w:p w:rsidR="001316E3" w:rsidRPr="00FB5498" w:rsidRDefault="001316E3" w:rsidP="001316E3">
            <w:pPr>
              <w:tabs>
                <w:tab w:val="left" w:pos="1564"/>
              </w:tabs>
              <w:jc w:val="center"/>
              <w:rPr>
                <w:sz w:val="36"/>
              </w:rPr>
            </w:pPr>
            <w:r>
              <w:rPr>
                <w:sz w:val="36"/>
              </w:rPr>
              <w:lastRenderedPageBreak/>
              <w:t>4</w:t>
            </w:r>
          </w:p>
        </w:tc>
        <w:tc>
          <w:tcPr>
            <w:tcW w:w="639" w:type="dxa"/>
            <w:vAlign w:val="center"/>
          </w:tcPr>
          <w:p w:rsidR="001316E3" w:rsidRPr="00FB5498" w:rsidRDefault="001316E3" w:rsidP="001316E3">
            <w:pPr>
              <w:tabs>
                <w:tab w:val="left" w:pos="1564"/>
              </w:tabs>
              <w:jc w:val="center"/>
              <w:rPr>
                <w:sz w:val="36"/>
              </w:rPr>
            </w:pPr>
            <w:r>
              <w:rPr>
                <w:sz w:val="36"/>
              </w:rPr>
              <w:t>9</w:t>
            </w:r>
          </w:p>
        </w:tc>
        <w:tc>
          <w:tcPr>
            <w:tcW w:w="639" w:type="dxa"/>
            <w:vAlign w:val="center"/>
          </w:tcPr>
          <w:p w:rsidR="001316E3" w:rsidRPr="00FB5498" w:rsidRDefault="001316E3" w:rsidP="001316E3">
            <w:pPr>
              <w:tabs>
                <w:tab w:val="left" w:pos="1564"/>
              </w:tabs>
              <w:jc w:val="center"/>
              <w:rPr>
                <w:sz w:val="36"/>
              </w:rPr>
            </w:pPr>
            <w:r>
              <w:rPr>
                <w:sz w:val="36"/>
              </w:rPr>
              <w:t>2</w:t>
            </w:r>
          </w:p>
        </w:tc>
      </w:tr>
      <w:tr w:rsidR="001316E3" w:rsidTr="001316E3">
        <w:trPr>
          <w:trHeight w:val="506"/>
        </w:trPr>
        <w:tc>
          <w:tcPr>
            <w:tcW w:w="639" w:type="dxa"/>
            <w:vAlign w:val="center"/>
          </w:tcPr>
          <w:p w:rsidR="001316E3" w:rsidRPr="00FB5498" w:rsidRDefault="001316E3" w:rsidP="001316E3">
            <w:pPr>
              <w:tabs>
                <w:tab w:val="left" w:pos="1564"/>
              </w:tabs>
              <w:jc w:val="center"/>
              <w:rPr>
                <w:sz w:val="36"/>
              </w:rPr>
            </w:pPr>
            <w:r>
              <w:rPr>
                <w:sz w:val="36"/>
              </w:rPr>
              <w:t>3</w:t>
            </w:r>
          </w:p>
        </w:tc>
        <w:tc>
          <w:tcPr>
            <w:tcW w:w="639" w:type="dxa"/>
            <w:vAlign w:val="center"/>
          </w:tcPr>
          <w:p w:rsidR="001316E3" w:rsidRPr="00FB5498" w:rsidRDefault="001316E3" w:rsidP="001316E3">
            <w:pPr>
              <w:tabs>
                <w:tab w:val="left" w:pos="1564"/>
              </w:tabs>
              <w:jc w:val="center"/>
              <w:rPr>
                <w:sz w:val="36"/>
              </w:rPr>
            </w:pPr>
            <w:r>
              <w:rPr>
                <w:sz w:val="36"/>
              </w:rPr>
              <w:t>5</w:t>
            </w:r>
          </w:p>
        </w:tc>
        <w:tc>
          <w:tcPr>
            <w:tcW w:w="639" w:type="dxa"/>
            <w:vAlign w:val="center"/>
          </w:tcPr>
          <w:p w:rsidR="001316E3" w:rsidRPr="00FB5498" w:rsidRDefault="001316E3" w:rsidP="001316E3">
            <w:pPr>
              <w:tabs>
                <w:tab w:val="left" w:pos="1564"/>
              </w:tabs>
              <w:jc w:val="center"/>
              <w:rPr>
                <w:sz w:val="36"/>
              </w:rPr>
            </w:pPr>
            <w:r>
              <w:rPr>
                <w:sz w:val="36"/>
              </w:rPr>
              <w:t>7</w:t>
            </w:r>
          </w:p>
        </w:tc>
      </w:tr>
      <w:tr w:rsidR="001316E3" w:rsidTr="001316E3">
        <w:trPr>
          <w:trHeight w:val="528"/>
        </w:trPr>
        <w:tc>
          <w:tcPr>
            <w:tcW w:w="639" w:type="dxa"/>
            <w:vAlign w:val="center"/>
          </w:tcPr>
          <w:p w:rsidR="001316E3" w:rsidRPr="00FB5498" w:rsidRDefault="001316E3" w:rsidP="001316E3">
            <w:pPr>
              <w:tabs>
                <w:tab w:val="left" w:pos="1564"/>
              </w:tabs>
              <w:jc w:val="center"/>
              <w:rPr>
                <w:sz w:val="36"/>
              </w:rPr>
            </w:pPr>
            <w:r>
              <w:rPr>
                <w:sz w:val="36"/>
              </w:rPr>
              <w:t>8</w:t>
            </w:r>
          </w:p>
        </w:tc>
        <w:tc>
          <w:tcPr>
            <w:tcW w:w="639" w:type="dxa"/>
            <w:vAlign w:val="center"/>
          </w:tcPr>
          <w:p w:rsidR="001316E3" w:rsidRPr="00FB5498" w:rsidRDefault="001316E3" w:rsidP="001316E3">
            <w:pPr>
              <w:tabs>
                <w:tab w:val="left" w:pos="1564"/>
              </w:tabs>
              <w:jc w:val="center"/>
              <w:rPr>
                <w:sz w:val="36"/>
              </w:rPr>
            </w:pPr>
            <w:r>
              <w:rPr>
                <w:sz w:val="36"/>
              </w:rPr>
              <w:t>1</w:t>
            </w:r>
          </w:p>
        </w:tc>
        <w:tc>
          <w:tcPr>
            <w:tcW w:w="639" w:type="dxa"/>
            <w:vAlign w:val="center"/>
          </w:tcPr>
          <w:p w:rsidR="001316E3" w:rsidRPr="00FB5498" w:rsidRDefault="001316E3" w:rsidP="001316E3">
            <w:pPr>
              <w:tabs>
                <w:tab w:val="left" w:pos="1564"/>
              </w:tabs>
              <w:jc w:val="center"/>
              <w:rPr>
                <w:sz w:val="36"/>
              </w:rPr>
            </w:pPr>
            <w:r>
              <w:rPr>
                <w:sz w:val="36"/>
              </w:rPr>
              <w:t>6</w:t>
            </w:r>
          </w:p>
        </w:tc>
      </w:tr>
    </w:tbl>
    <w:p w:rsidR="00FB5498" w:rsidRPr="00FB5498" w:rsidRDefault="001316E3" w:rsidP="001316E3">
      <w:pPr>
        <w:jc w:val="both"/>
        <w:rPr>
          <w:sz w:val="32"/>
        </w:rPr>
      </w:pPr>
      <w:r>
        <w:rPr>
          <w:sz w:val="24"/>
        </w:rPr>
        <w:t xml:space="preserve">             </w:t>
      </w:r>
      <w:r w:rsidRPr="00916868">
        <w:rPr>
          <w:sz w:val="24"/>
        </w:rPr>
        <w:t>Расположить натуральные числа от 1 до 9 в магический квадрат 3х3 можно 8 различными способами:</w:t>
      </w:r>
    </w:p>
    <w:p w:rsidR="00FB5498" w:rsidRPr="00FB5498" w:rsidRDefault="00FB5498" w:rsidP="00FB5498">
      <w:pPr>
        <w:rPr>
          <w:sz w:val="32"/>
        </w:rPr>
      </w:pPr>
    </w:p>
    <w:p w:rsidR="00FB5498" w:rsidRDefault="00FB5498" w:rsidP="00FB5498">
      <w:pPr>
        <w:rPr>
          <w:sz w:val="32"/>
        </w:rPr>
      </w:pPr>
    </w:p>
    <w:p w:rsidR="00FB5498" w:rsidRPr="00916868" w:rsidRDefault="00FB5498" w:rsidP="00FB5498">
      <w:pPr>
        <w:ind w:firstLine="708"/>
        <w:jc w:val="both"/>
        <w:rPr>
          <w:sz w:val="24"/>
        </w:rPr>
      </w:pPr>
      <w:r w:rsidRPr="00916868">
        <w:rPr>
          <w:sz w:val="24"/>
        </w:rPr>
        <w:t>В магическом квадрате 3х3 магической постоянной 15 должны быть равны сумме трех чисел по 8 направлениям: по 3 строкам, 3 столбцам  2 диагоналям. Так как число,стоящее в центре, принадлежит 1 строке, 1 столбцу и 2 диагоналям,оно входит в 4 из 8 троек, дающих в сумме магическую постоянную. Такое число только одно: это 5</w:t>
      </w:r>
      <w:r>
        <w:rPr>
          <w:sz w:val="32"/>
        </w:rPr>
        <w:t xml:space="preserve">. </w:t>
      </w:r>
      <w:r w:rsidRPr="00916868">
        <w:rPr>
          <w:sz w:val="24"/>
        </w:rPr>
        <w:t>Следовательно, число, стоящее в центре магического квадрата 3х3, уже известно: оно равно 5.</w:t>
      </w:r>
    </w:p>
    <w:p w:rsidR="00FB5498" w:rsidRPr="00916868" w:rsidRDefault="00FB5498" w:rsidP="00FB5498">
      <w:pPr>
        <w:ind w:firstLine="708"/>
        <w:jc w:val="both"/>
        <w:rPr>
          <w:sz w:val="24"/>
        </w:rPr>
      </w:pPr>
      <w:r w:rsidRPr="00916868">
        <w:rPr>
          <w:sz w:val="24"/>
        </w:rPr>
        <w:t xml:space="preserve">Рассмотрим число 9. Оно входит только в 2 тройки чисел. Мы не можем поместить его в угол, так как каждая угловая клетка принадлежит 3 тройкам: строке, столбцу и диагонали. Следовательно, число 9 должно стоять в какой-то клетке, примыкающей к стороне квадрата в ее середине. </w:t>
      </w:r>
    </w:p>
    <w:p w:rsidR="00FB5498" w:rsidRPr="00916868" w:rsidRDefault="001316E3" w:rsidP="00111ED5">
      <w:pPr>
        <w:jc w:val="both"/>
        <w:rPr>
          <w:sz w:val="24"/>
        </w:rPr>
      </w:pPr>
      <w:r>
        <w:rPr>
          <w:sz w:val="24"/>
        </w:rPr>
        <w:t xml:space="preserve">               </w:t>
      </w:r>
      <w:r w:rsidR="00FB5498" w:rsidRPr="00916868">
        <w:rPr>
          <w:sz w:val="24"/>
        </w:rPr>
        <w:t>Из-за симетрии квадрата безразлично, какую из сторон мы выберем, поэтому впишем 9 над числом 5, стоящим в центральной клетке. По обе стороны от девятки в верхней строке мы можем вписать только числа 2 и 4. Какое из этих двух чисел окажется в правом верхнем углу и какое в левом, опять-таки не имеет значения, так как одно расположение чисел переходит в другое при зеркальном отражении. Остальные клетки заполняются автоматически. Проведенное нами простое построение маги</w:t>
      </w:r>
      <w:r w:rsidR="00111ED5" w:rsidRPr="00916868">
        <w:rPr>
          <w:sz w:val="24"/>
        </w:rPr>
        <w:t>е</w:t>
      </w:r>
      <w:r w:rsidR="00FB5498" w:rsidRPr="00916868">
        <w:rPr>
          <w:sz w:val="24"/>
        </w:rPr>
        <w:t>чского квадрата 3х3 доказывает его единственность.</w:t>
      </w:r>
      <w:r w:rsidR="00111ED5" w:rsidRPr="00916868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1ED5" w:rsidRPr="00916868" w:rsidRDefault="00111ED5" w:rsidP="00111ED5">
      <w:pPr>
        <w:ind w:firstLine="708"/>
        <w:jc w:val="both"/>
        <w:rPr>
          <w:sz w:val="24"/>
        </w:rPr>
      </w:pPr>
      <w:r w:rsidRPr="00916868">
        <w:rPr>
          <w:sz w:val="24"/>
        </w:rPr>
        <w:t>Такой магический квадрат был у древних китайцев символом огромного значения. Цифра 5 в середине означала землю, а вокруг нее в строгом равновесии располагались огонь (2 и 4), вода (1 и 6), дерево (3 и 8), металл (4 и 9).</w:t>
      </w:r>
    </w:p>
    <w:p w:rsidR="00916868" w:rsidRDefault="00111ED5" w:rsidP="00916868">
      <w:pPr>
        <w:jc w:val="both"/>
        <w:rPr>
          <w:sz w:val="32"/>
        </w:rPr>
      </w:pPr>
      <w:r w:rsidRPr="00916868">
        <w:rPr>
          <w:sz w:val="24"/>
        </w:rPr>
        <w:t xml:space="preserve">           С увеличением размеров квадрата (числа клеток) быстро растет количество возможных магических квадратов такого размера. Существует 880 магических квадратов порядка 4 и  275 305 224 магических квадратов порядка 5. Причем, квадраты 5х5 были известны еще в середине века. Мусульмане,например, очень благоговейно относились к с </w:t>
      </w:r>
      <w:r w:rsidR="00916868" w:rsidRPr="00916868">
        <w:rPr>
          <w:sz w:val="24"/>
        </w:rPr>
        <w:t xml:space="preserve">таким квадратам </w:t>
      </w:r>
      <w:r w:rsidRPr="00916868">
        <w:rPr>
          <w:sz w:val="24"/>
        </w:rPr>
        <w:t xml:space="preserve">цифрой 1 в середине, считая его символом единства Аллаха.   </w:t>
      </w:r>
      <w:r w:rsidR="00916868">
        <w:rPr>
          <w:sz w:val="32"/>
        </w:rPr>
        <w:t xml:space="preserve">                                        </w:t>
      </w:r>
    </w:p>
    <w:p w:rsidR="001316E3" w:rsidRDefault="001316E3" w:rsidP="001316E3">
      <w:pPr>
        <w:jc w:val="center"/>
        <w:rPr>
          <w:sz w:val="32"/>
        </w:rPr>
      </w:pPr>
      <w:r>
        <w:rPr>
          <w:sz w:val="32"/>
        </w:rPr>
        <w:t>Особый интерес вызвал у меня</w:t>
      </w:r>
    </w:p>
    <w:p w:rsidR="001316E3" w:rsidRDefault="001316E3" w:rsidP="001316E3">
      <w:pPr>
        <w:ind w:firstLine="708"/>
        <w:rPr>
          <w:rFonts w:asciiTheme="majorHAnsi" w:hAnsiTheme="majorHAnsi"/>
          <w:b/>
          <w:sz w:val="44"/>
        </w:rPr>
      </w:pPr>
      <w:r>
        <w:rPr>
          <w:rFonts w:asciiTheme="majorHAnsi" w:hAnsiTheme="majorHAnsi"/>
          <w:b/>
          <w:sz w:val="44"/>
        </w:rPr>
        <w:t xml:space="preserve">    </w:t>
      </w:r>
      <w:r w:rsidRPr="00111ED5">
        <w:rPr>
          <w:rFonts w:asciiTheme="majorHAnsi" w:hAnsiTheme="majorHAnsi"/>
          <w:b/>
          <w:sz w:val="44"/>
        </w:rPr>
        <w:t>магический квадрат пифагора</w:t>
      </w:r>
    </w:p>
    <w:p w:rsidR="00111ED5" w:rsidRPr="00916868" w:rsidRDefault="001316E3" w:rsidP="001316E3">
      <w:pPr>
        <w:jc w:val="both"/>
        <w:rPr>
          <w:sz w:val="24"/>
        </w:rPr>
      </w:pPr>
      <w:r>
        <w:rPr>
          <w:sz w:val="24"/>
        </w:rPr>
        <w:t xml:space="preserve">              </w:t>
      </w:r>
      <w:r w:rsidRPr="00916868">
        <w:rPr>
          <w:sz w:val="24"/>
        </w:rPr>
        <w:t xml:space="preserve">Великий ученый Пифагор, основавший религиозно-филосовское учение, провозглавившее количественные отношения основой сущности вещей, считал, что сущность человека заключается тоже в числе – дате рождения. Поэтому с помощью магического квадрата Пифагора можно познать характер человека,степень отпущенного </w:t>
      </w:r>
      <w:r w:rsidRPr="00916868">
        <w:rPr>
          <w:sz w:val="24"/>
        </w:rPr>
        <w:lastRenderedPageBreak/>
        <w:t xml:space="preserve">здоровья и его </w:t>
      </w:r>
      <w:r w:rsidR="00111ED5" w:rsidRPr="00916868">
        <w:rPr>
          <w:sz w:val="24"/>
        </w:rPr>
        <w:t>потенциальные возможности, раскрыть достоинства и недостатки и тем самым выявить, что следует предпринять для его совершенствования.</w:t>
      </w:r>
    </w:p>
    <w:p w:rsidR="00C5752D" w:rsidRPr="00916868" w:rsidRDefault="00111ED5" w:rsidP="00111ED5">
      <w:pPr>
        <w:ind w:firstLine="708"/>
        <w:jc w:val="both"/>
        <w:rPr>
          <w:sz w:val="24"/>
        </w:rPr>
      </w:pPr>
      <w:r w:rsidRPr="00916868">
        <w:rPr>
          <w:sz w:val="24"/>
        </w:rPr>
        <w:t>Для того, чтобы понять, что такое магический квадрат Пифагора и как подсчитываются его показатели, сделаю его расчет на своем примере. А чтобы убедиться, что результаты подсчета действительно соответствуют реальному характеру той или иной личности, вначале я проверю его на себе. Для этого я буду делать расчет по своей дате рождения. Итак, моя дата рождения 06.09.1995. Сложим цифры дня, месяца и года рождения (без учета нулей): 6+9+1+9+9+5=39. Далее складываем цифры результата: 3+9=12.</w:t>
      </w:r>
      <w:r w:rsidR="00C5752D" w:rsidRPr="00916868">
        <w:rPr>
          <w:sz w:val="24"/>
        </w:rPr>
        <w:t xml:space="preserve"> Затем из первой суммы вычитаем удвоенную первую цифру дня рождения: 39-12=27. И вновь складываем цифры последнего числа: 2+7=9. Осталось сделать последние сложения – 1-й и 3-й,2-й и 4-й сумм: 39+27=66, 12+9=21. Получили числа 06.09.1995,39,12,27,66,21. Составляем магический квадрат так, чтобы все единицы этих чисел вошли в ячейку 1, все двойки – в ячейку 2 и т.д. Нули при этом во внимание не принимаются. В результате мой квадрат будет выглядеть следующим образом:</w:t>
      </w:r>
    </w:p>
    <w:tbl>
      <w:tblPr>
        <w:tblStyle w:val="a5"/>
        <w:tblW w:w="0" w:type="auto"/>
        <w:tblInd w:w="3150" w:type="dxa"/>
        <w:tblLook w:val="04A0"/>
      </w:tblPr>
      <w:tblGrid>
        <w:gridCol w:w="701"/>
        <w:gridCol w:w="879"/>
        <w:gridCol w:w="703"/>
      </w:tblGrid>
      <w:tr w:rsidR="00C5752D" w:rsidTr="00C5752D">
        <w:trPr>
          <w:trHeight w:val="619"/>
        </w:trPr>
        <w:tc>
          <w:tcPr>
            <w:tcW w:w="701" w:type="dxa"/>
            <w:vAlign w:val="center"/>
          </w:tcPr>
          <w:p w:rsidR="00C5752D" w:rsidRDefault="00C5752D" w:rsidP="00C5752D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  <w:tc>
          <w:tcPr>
            <w:tcW w:w="879" w:type="dxa"/>
            <w:vAlign w:val="center"/>
          </w:tcPr>
          <w:p w:rsidR="00C5752D" w:rsidRDefault="00C5752D" w:rsidP="00C5752D">
            <w:pPr>
              <w:jc w:val="center"/>
              <w:rPr>
                <w:sz w:val="32"/>
              </w:rPr>
            </w:pPr>
            <w:r>
              <w:rPr>
                <w:sz w:val="32"/>
              </w:rPr>
              <w:t>9999</w:t>
            </w:r>
          </w:p>
        </w:tc>
        <w:tc>
          <w:tcPr>
            <w:tcW w:w="701" w:type="dxa"/>
            <w:vAlign w:val="center"/>
          </w:tcPr>
          <w:p w:rsidR="00C5752D" w:rsidRDefault="00C5752D" w:rsidP="00C5752D">
            <w:pPr>
              <w:jc w:val="center"/>
              <w:rPr>
                <w:sz w:val="32"/>
              </w:rPr>
            </w:pPr>
            <w:r>
              <w:rPr>
                <w:sz w:val="32"/>
              </w:rPr>
              <w:t>222</w:t>
            </w:r>
          </w:p>
        </w:tc>
      </w:tr>
      <w:tr w:rsidR="00C5752D" w:rsidTr="00C5752D">
        <w:trPr>
          <w:trHeight w:val="650"/>
        </w:trPr>
        <w:tc>
          <w:tcPr>
            <w:tcW w:w="701" w:type="dxa"/>
            <w:vAlign w:val="center"/>
          </w:tcPr>
          <w:p w:rsidR="00C5752D" w:rsidRDefault="00C5752D" w:rsidP="00C5752D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879" w:type="dxa"/>
            <w:vAlign w:val="center"/>
          </w:tcPr>
          <w:p w:rsidR="00C5752D" w:rsidRDefault="00C5752D" w:rsidP="00C5752D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701" w:type="dxa"/>
            <w:vAlign w:val="center"/>
          </w:tcPr>
          <w:p w:rsidR="00C5752D" w:rsidRDefault="00C5752D" w:rsidP="00C5752D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C5752D" w:rsidTr="00C5752D">
        <w:trPr>
          <w:trHeight w:val="631"/>
        </w:trPr>
        <w:tc>
          <w:tcPr>
            <w:tcW w:w="701" w:type="dxa"/>
            <w:vAlign w:val="center"/>
          </w:tcPr>
          <w:p w:rsidR="00C5752D" w:rsidRDefault="00C5752D" w:rsidP="00C5752D">
            <w:pPr>
              <w:jc w:val="center"/>
              <w:rPr>
                <w:sz w:val="32"/>
              </w:rPr>
            </w:pPr>
            <w:r>
              <w:rPr>
                <w:sz w:val="32"/>
              </w:rPr>
              <w:t>-</w:t>
            </w:r>
          </w:p>
        </w:tc>
        <w:tc>
          <w:tcPr>
            <w:tcW w:w="879" w:type="dxa"/>
            <w:vAlign w:val="center"/>
          </w:tcPr>
          <w:p w:rsidR="00C5752D" w:rsidRDefault="00C5752D" w:rsidP="00C5752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111</w:t>
            </w:r>
          </w:p>
        </w:tc>
        <w:tc>
          <w:tcPr>
            <w:tcW w:w="701" w:type="dxa"/>
            <w:vAlign w:val="center"/>
          </w:tcPr>
          <w:p w:rsidR="00C5752D" w:rsidRDefault="00C5752D" w:rsidP="00C5752D">
            <w:pPr>
              <w:jc w:val="center"/>
              <w:rPr>
                <w:sz w:val="32"/>
              </w:rPr>
            </w:pPr>
            <w:r>
              <w:rPr>
                <w:sz w:val="32"/>
              </w:rPr>
              <w:t>666</w:t>
            </w:r>
          </w:p>
        </w:tc>
      </w:tr>
    </w:tbl>
    <w:p w:rsidR="00C5752D" w:rsidRPr="00916868" w:rsidRDefault="00C5752D" w:rsidP="00111ED5">
      <w:pPr>
        <w:ind w:firstLine="708"/>
        <w:jc w:val="both"/>
        <w:rPr>
          <w:sz w:val="24"/>
        </w:rPr>
      </w:pPr>
      <w:r w:rsidRPr="00916868">
        <w:rPr>
          <w:sz w:val="24"/>
        </w:rPr>
        <w:t>Ячейки квадрата означают следующее:</w:t>
      </w:r>
    </w:p>
    <w:p w:rsidR="00C5752D" w:rsidRPr="00916868" w:rsidRDefault="00C5752D" w:rsidP="00C5752D">
      <w:pPr>
        <w:ind w:firstLine="708"/>
        <w:rPr>
          <w:sz w:val="24"/>
        </w:rPr>
      </w:pPr>
      <w:r w:rsidRPr="00916868">
        <w:rPr>
          <w:b/>
          <w:i/>
          <w:sz w:val="24"/>
        </w:rPr>
        <w:t>Ячейка 1</w:t>
      </w:r>
      <w:r w:rsidRPr="00916868">
        <w:rPr>
          <w:sz w:val="24"/>
        </w:rPr>
        <w:t xml:space="preserve"> – целеустремленность, воля, упорство, эгоизм.</w:t>
      </w:r>
    </w:p>
    <w:p w:rsidR="00167ABE" w:rsidRPr="00916868" w:rsidRDefault="00C5752D" w:rsidP="00C5752D">
      <w:pPr>
        <w:ind w:firstLine="708"/>
        <w:rPr>
          <w:sz w:val="24"/>
        </w:rPr>
      </w:pPr>
      <w:r w:rsidRPr="00916868">
        <w:rPr>
          <w:sz w:val="24"/>
        </w:rPr>
        <w:t>1 – законченные эгоисты,</w:t>
      </w:r>
      <w:r w:rsidR="00167ABE" w:rsidRPr="00916868">
        <w:rPr>
          <w:sz w:val="24"/>
        </w:rPr>
        <w:t xml:space="preserve"> стремятся из любого положения извлечь максимальную выгоду.</w:t>
      </w:r>
    </w:p>
    <w:p w:rsidR="00167ABE" w:rsidRPr="00916868" w:rsidRDefault="00167ABE" w:rsidP="00167ABE">
      <w:pPr>
        <w:ind w:firstLine="708"/>
        <w:rPr>
          <w:sz w:val="24"/>
        </w:rPr>
      </w:pPr>
      <w:r w:rsidRPr="00916868">
        <w:rPr>
          <w:sz w:val="24"/>
        </w:rPr>
        <w:t>11 – характер, близкий к эгоистическому.</w:t>
      </w:r>
    </w:p>
    <w:p w:rsidR="00167ABE" w:rsidRPr="00916868" w:rsidRDefault="00167ABE" w:rsidP="00167ABE">
      <w:pPr>
        <w:ind w:firstLine="708"/>
        <w:rPr>
          <w:sz w:val="24"/>
        </w:rPr>
      </w:pPr>
      <w:r w:rsidRPr="00916868">
        <w:rPr>
          <w:sz w:val="24"/>
        </w:rPr>
        <w:t>111 – « золотая середина». Характер спокойный, покладистый, коммуникабельный.</w:t>
      </w:r>
    </w:p>
    <w:p w:rsidR="00167ABE" w:rsidRPr="00916868" w:rsidRDefault="00167ABE" w:rsidP="00167ABE">
      <w:pPr>
        <w:ind w:firstLine="708"/>
        <w:jc w:val="both"/>
        <w:rPr>
          <w:sz w:val="24"/>
        </w:rPr>
      </w:pPr>
      <w:r w:rsidRPr="00916868">
        <w:rPr>
          <w:sz w:val="24"/>
        </w:rPr>
        <w:t>1111 – люди сильного характера, волевые. Мужчины с таким характером подходят на роль военных-профессионалов, а женщины держат свою семью в кулаке.</w:t>
      </w:r>
    </w:p>
    <w:p w:rsidR="00167ABE" w:rsidRPr="00916868" w:rsidRDefault="00167ABE" w:rsidP="00167ABE">
      <w:pPr>
        <w:ind w:firstLine="708"/>
        <w:rPr>
          <w:sz w:val="24"/>
        </w:rPr>
      </w:pPr>
      <w:r w:rsidRPr="00916868">
        <w:rPr>
          <w:sz w:val="24"/>
        </w:rPr>
        <w:t>11111 – диктатор, самодур.</w:t>
      </w:r>
    </w:p>
    <w:p w:rsidR="00167ABE" w:rsidRPr="00916868" w:rsidRDefault="00167ABE" w:rsidP="00167ABE">
      <w:pPr>
        <w:ind w:firstLine="708"/>
        <w:jc w:val="both"/>
        <w:rPr>
          <w:sz w:val="24"/>
        </w:rPr>
      </w:pPr>
      <w:r w:rsidRPr="00916868">
        <w:rPr>
          <w:sz w:val="24"/>
        </w:rPr>
        <w:t>111111 – человек жестокий, способный совершить невозможное; нередко попадает под влияние какой-то идеи.</w:t>
      </w:r>
    </w:p>
    <w:p w:rsidR="00167ABE" w:rsidRPr="00916868" w:rsidRDefault="00167ABE" w:rsidP="00167ABE">
      <w:pPr>
        <w:ind w:firstLine="708"/>
        <w:jc w:val="both"/>
        <w:rPr>
          <w:sz w:val="24"/>
        </w:rPr>
      </w:pPr>
      <w:r w:rsidRPr="00916868">
        <w:rPr>
          <w:b/>
          <w:i/>
          <w:sz w:val="24"/>
        </w:rPr>
        <w:t>Ячейка 2</w:t>
      </w:r>
      <w:r w:rsidRPr="00916868">
        <w:rPr>
          <w:sz w:val="24"/>
        </w:rPr>
        <w:t xml:space="preserve"> – биоэнергетика, эмоциональность, душевность, чувственность. Количество двоек определяет уровень биоэнергетики. </w:t>
      </w:r>
    </w:p>
    <w:p w:rsidR="00167ABE" w:rsidRPr="00916868" w:rsidRDefault="00167ABE" w:rsidP="00167ABE">
      <w:pPr>
        <w:tabs>
          <w:tab w:val="left" w:pos="907"/>
        </w:tabs>
        <w:jc w:val="both"/>
        <w:rPr>
          <w:sz w:val="24"/>
        </w:rPr>
      </w:pPr>
      <w:r w:rsidRPr="00916868">
        <w:rPr>
          <w:sz w:val="24"/>
        </w:rPr>
        <w:tab/>
        <w:t>Двоек нет – открыт канал для интенсивного набора биоэнергетики. Эти люди воспитаны и благородны от природы.</w:t>
      </w:r>
    </w:p>
    <w:p w:rsidR="00167ABE" w:rsidRPr="00916868" w:rsidRDefault="00167ABE" w:rsidP="00167ABE">
      <w:pPr>
        <w:tabs>
          <w:tab w:val="left" w:pos="907"/>
        </w:tabs>
        <w:jc w:val="both"/>
        <w:rPr>
          <w:sz w:val="24"/>
        </w:rPr>
      </w:pPr>
      <w:r w:rsidRPr="00916868">
        <w:rPr>
          <w:sz w:val="24"/>
        </w:rPr>
        <w:lastRenderedPageBreak/>
        <w:tab/>
        <w:t>2 – обычные в биоэнергетическом отношении люди. Такие люди очень чувствительны к изменениям в атмосфере.</w:t>
      </w:r>
    </w:p>
    <w:p w:rsidR="00167ABE" w:rsidRPr="00916868" w:rsidRDefault="00167ABE" w:rsidP="00167ABE">
      <w:pPr>
        <w:tabs>
          <w:tab w:val="left" w:pos="907"/>
        </w:tabs>
        <w:jc w:val="both"/>
        <w:rPr>
          <w:sz w:val="24"/>
        </w:rPr>
      </w:pPr>
      <w:r w:rsidRPr="00916868">
        <w:rPr>
          <w:sz w:val="24"/>
        </w:rPr>
        <w:tab/>
        <w:t>22 – относительно большой запас биоэнергетики. Из таких людей получаются хорошие врачи, медсестры, санитары. В семье таких людей редко у кого бывают нервные стрессы.</w:t>
      </w:r>
    </w:p>
    <w:p w:rsidR="00167ABE" w:rsidRPr="00916868" w:rsidRDefault="00167ABE" w:rsidP="00167ABE">
      <w:pPr>
        <w:tabs>
          <w:tab w:val="left" w:pos="907"/>
        </w:tabs>
        <w:rPr>
          <w:sz w:val="24"/>
        </w:rPr>
      </w:pPr>
      <w:r w:rsidRPr="00916868">
        <w:rPr>
          <w:sz w:val="24"/>
        </w:rPr>
        <w:tab/>
        <w:t>222 – знак экстрасенса.</w:t>
      </w:r>
    </w:p>
    <w:p w:rsidR="00167ABE" w:rsidRPr="00916868" w:rsidRDefault="00167ABE" w:rsidP="00167ABE">
      <w:pPr>
        <w:tabs>
          <w:tab w:val="left" w:pos="907"/>
        </w:tabs>
        <w:rPr>
          <w:sz w:val="24"/>
        </w:rPr>
      </w:pPr>
    </w:p>
    <w:p w:rsidR="001316E3" w:rsidRPr="00916868" w:rsidRDefault="001316E3" w:rsidP="001316E3">
      <w:pPr>
        <w:tabs>
          <w:tab w:val="left" w:pos="907"/>
        </w:tabs>
        <w:jc w:val="both"/>
        <w:rPr>
          <w:sz w:val="24"/>
        </w:rPr>
      </w:pPr>
      <w:r w:rsidRPr="00916868">
        <w:rPr>
          <w:b/>
          <w:i/>
          <w:sz w:val="24"/>
        </w:rPr>
        <w:t xml:space="preserve">           Ячейка 3</w:t>
      </w:r>
      <w:r w:rsidRPr="00916868">
        <w:rPr>
          <w:sz w:val="24"/>
        </w:rPr>
        <w:t xml:space="preserve"> – точность,конкретность,  организованность, аккуратность, пунктуальность , чистоплотность, скупость, наклонность к постоянному «восстановлению справедливости».</w:t>
      </w:r>
    </w:p>
    <w:p w:rsidR="001316E3" w:rsidRPr="00916868" w:rsidRDefault="001316E3" w:rsidP="001316E3">
      <w:pPr>
        <w:tabs>
          <w:tab w:val="left" w:pos="907"/>
        </w:tabs>
        <w:jc w:val="both"/>
        <w:rPr>
          <w:sz w:val="24"/>
        </w:rPr>
      </w:pPr>
      <w:r w:rsidRPr="00916868">
        <w:rPr>
          <w:sz w:val="24"/>
        </w:rPr>
        <w:tab/>
        <w:t>Нарастание троек усиливает все эти качества. С ними человеку есть смысл искать себя в науках, особенно точных. Перевес троек порождает педантов, людей в футляре.</w:t>
      </w:r>
    </w:p>
    <w:p w:rsidR="001316E3" w:rsidRPr="00916868" w:rsidRDefault="001316E3" w:rsidP="001316E3">
      <w:pPr>
        <w:tabs>
          <w:tab w:val="left" w:pos="907"/>
        </w:tabs>
        <w:jc w:val="both"/>
        <w:rPr>
          <w:sz w:val="24"/>
        </w:rPr>
      </w:pPr>
      <w:r w:rsidRPr="00916868">
        <w:rPr>
          <w:sz w:val="24"/>
        </w:rPr>
        <w:tab/>
      </w:r>
      <w:r w:rsidRPr="00916868">
        <w:rPr>
          <w:b/>
          <w:i/>
          <w:sz w:val="24"/>
        </w:rPr>
        <w:t xml:space="preserve">Ячейка 4 </w:t>
      </w:r>
      <w:r w:rsidRPr="00916868">
        <w:rPr>
          <w:sz w:val="24"/>
        </w:rPr>
        <w:t>– здоровье. Это связано с экгрегоном, то есть энергетическим пространством, наработанным предками и защищающим человека. Отсутствие четверок свидетельствует о болезненности человека.</w:t>
      </w:r>
    </w:p>
    <w:p w:rsidR="001316E3" w:rsidRPr="00916868" w:rsidRDefault="001316E3" w:rsidP="001316E3">
      <w:pPr>
        <w:tabs>
          <w:tab w:val="left" w:pos="907"/>
        </w:tabs>
        <w:jc w:val="both"/>
        <w:rPr>
          <w:sz w:val="24"/>
        </w:rPr>
      </w:pPr>
      <w:r w:rsidRPr="00916868">
        <w:rPr>
          <w:sz w:val="24"/>
        </w:rPr>
        <w:tab/>
        <w:t>4 – здоровье среднее, необходимо закалять организм. Из видов спорта рекомендуется плавание и бег.</w:t>
      </w:r>
    </w:p>
    <w:p w:rsidR="001316E3" w:rsidRPr="00916868" w:rsidRDefault="001316E3" w:rsidP="001316E3">
      <w:pPr>
        <w:tabs>
          <w:tab w:val="left" w:pos="907"/>
        </w:tabs>
        <w:jc w:val="both"/>
        <w:rPr>
          <w:sz w:val="24"/>
        </w:rPr>
      </w:pPr>
      <w:r w:rsidRPr="00916868">
        <w:rPr>
          <w:sz w:val="24"/>
        </w:rPr>
        <w:tab/>
        <w:t>44 – здоровье крепкое.</w:t>
      </w:r>
    </w:p>
    <w:p w:rsidR="001316E3" w:rsidRPr="00916868" w:rsidRDefault="001316E3" w:rsidP="001316E3">
      <w:pPr>
        <w:tabs>
          <w:tab w:val="left" w:pos="907"/>
        </w:tabs>
        <w:jc w:val="both"/>
        <w:rPr>
          <w:sz w:val="24"/>
        </w:rPr>
      </w:pPr>
      <w:r w:rsidRPr="00916868">
        <w:rPr>
          <w:sz w:val="24"/>
        </w:rPr>
        <w:tab/>
        <w:t>444 и более – люди с очень крепким здоровьем.</w:t>
      </w:r>
    </w:p>
    <w:p w:rsidR="001316E3" w:rsidRPr="00916868" w:rsidRDefault="001316E3" w:rsidP="001316E3">
      <w:pPr>
        <w:ind w:firstLine="708"/>
        <w:jc w:val="both"/>
        <w:rPr>
          <w:sz w:val="24"/>
        </w:rPr>
      </w:pPr>
      <w:r w:rsidRPr="00916868">
        <w:rPr>
          <w:b/>
          <w:i/>
          <w:sz w:val="24"/>
        </w:rPr>
        <w:t xml:space="preserve">   Ячейка 5</w:t>
      </w:r>
      <w:r w:rsidRPr="00916868">
        <w:rPr>
          <w:sz w:val="24"/>
        </w:rPr>
        <w:t xml:space="preserve"> – интуиция, ясновидение, начинающие проявляться у таких людей уже на уровне трех пятерок.</w:t>
      </w:r>
    </w:p>
    <w:p w:rsidR="001316E3" w:rsidRPr="00916868" w:rsidRDefault="001316E3" w:rsidP="001316E3">
      <w:pPr>
        <w:tabs>
          <w:tab w:val="left" w:pos="960"/>
        </w:tabs>
        <w:jc w:val="both"/>
        <w:rPr>
          <w:sz w:val="24"/>
        </w:rPr>
      </w:pPr>
      <w:r w:rsidRPr="00916868">
        <w:rPr>
          <w:sz w:val="24"/>
        </w:rPr>
        <w:tab/>
        <w:t>Пятерок нет – канал связи с космосом закрыт. Эти люди часто оибаются.</w:t>
      </w:r>
    </w:p>
    <w:p w:rsidR="001316E3" w:rsidRPr="00916868" w:rsidRDefault="001316E3" w:rsidP="001316E3">
      <w:pPr>
        <w:tabs>
          <w:tab w:val="left" w:pos="960"/>
        </w:tabs>
        <w:rPr>
          <w:sz w:val="24"/>
        </w:rPr>
      </w:pPr>
      <w:r w:rsidRPr="00916868">
        <w:rPr>
          <w:sz w:val="24"/>
        </w:rPr>
        <w:tab/>
        <w:t>5 – канал связи открыт. Эти люди могут правильно расчитать ситуацию и извлечь из нее максимальную пользу.</w:t>
      </w:r>
    </w:p>
    <w:p w:rsidR="001316E3" w:rsidRPr="00916868" w:rsidRDefault="001316E3" w:rsidP="001316E3">
      <w:pPr>
        <w:tabs>
          <w:tab w:val="left" w:pos="960"/>
        </w:tabs>
        <w:jc w:val="both"/>
        <w:rPr>
          <w:sz w:val="24"/>
        </w:rPr>
      </w:pPr>
      <w:r w:rsidRPr="00916868">
        <w:rPr>
          <w:sz w:val="24"/>
        </w:rPr>
        <w:tab/>
        <w:t>55 – сильно развита интуиция. Когда видят «вещие сны», могут предугадать ход событий. Подходящие для них профессии – юрист, следователь.</w:t>
      </w:r>
    </w:p>
    <w:p w:rsidR="001316E3" w:rsidRPr="00916868" w:rsidRDefault="001316E3" w:rsidP="001316E3">
      <w:pPr>
        <w:tabs>
          <w:tab w:val="left" w:pos="960"/>
        </w:tabs>
        <w:rPr>
          <w:sz w:val="24"/>
        </w:rPr>
      </w:pPr>
      <w:r w:rsidRPr="00916868">
        <w:rPr>
          <w:sz w:val="24"/>
        </w:rPr>
        <w:tab/>
        <w:t>555 – почти ясновидящие.</w:t>
      </w:r>
    </w:p>
    <w:p w:rsidR="001316E3" w:rsidRPr="00916868" w:rsidRDefault="001316E3" w:rsidP="001316E3">
      <w:pPr>
        <w:tabs>
          <w:tab w:val="left" w:pos="960"/>
        </w:tabs>
        <w:rPr>
          <w:sz w:val="24"/>
        </w:rPr>
      </w:pPr>
      <w:r w:rsidRPr="00916868">
        <w:rPr>
          <w:sz w:val="24"/>
        </w:rPr>
        <w:tab/>
        <w:t>5555 – ясновидящие.</w:t>
      </w:r>
    </w:p>
    <w:p w:rsidR="00167ABE" w:rsidRPr="00916868" w:rsidRDefault="00167ABE">
      <w:pPr>
        <w:rPr>
          <w:sz w:val="24"/>
        </w:rPr>
      </w:pPr>
      <w:r w:rsidRPr="00916868">
        <w:rPr>
          <w:sz w:val="24"/>
        </w:rPr>
        <w:br w:type="page"/>
      </w:r>
    </w:p>
    <w:p w:rsidR="00916868" w:rsidRPr="00916868" w:rsidRDefault="00916868" w:rsidP="00916868">
      <w:pPr>
        <w:tabs>
          <w:tab w:val="left" w:pos="960"/>
        </w:tabs>
        <w:jc w:val="both"/>
        <w:rPr>
          <w:sz w:val="24"/>
          <w:szCs w:val="32"/>
        </w:rPr>
      </w:pPr>
      <w:r w:rsidRPr="00916868">
        <w:rPr>
          <w:b/>
          <w:i/>
          <w:sz w:val="24"/>
        </w:rPr>
        <w:lastRenderedPageBreak/>
        <w:t xml:space="preserve">         </w:t>
      </w:r>
    </w:p>
    <w:p w:rsidR="00916868" w:rsidRPr="00916868" w:rsidRDefault="00916868" w:rsidP="00916868">
      <w:pPr>
        <w:tabs>
          <w:tab w:val="left" w:pos="960"/>
        </w:tabs>
        <w:jc w:val="both"/>
        <w:rPr>
          <w:sz w:val="24"/>
        </w:rPr>
      </w:pPr>
      <w:r w:rsidRPr="00916868">
        <w:rPr>
          <w:b/>
          <w:i/>
          <w:sz w:val="24"/>
        </w:rPr>
        <w:t xml:space="preserve">         Ячейка 6</w:t>
      </w:r>
      <w:r w:rsidRPr="00916868">
        <w:rPr>
          <w:sz w:val="24"/>
        </w:rPr>
        <w:t xml:space="preserve"> – заземленность, материальность, расчет, склонность к количественному освоению мира и недоверие к ачественным скачкам и тем более к чудесам духовного порядка.</w:t>
      </w:r>
    </w:p>
    <w:p w:rsidR="00916868" w:rsidRPr="00916868" w:rsidRDefault="00916868" w:rsidP="00916868">
      <w:pPr>
        <w:ind w:firstLine="708"/>
        <w:jc w:val="both"/>
        <w:rPr>
          <w:sz w:val="24"/>
          <w:szCs w:val="32"/>
        </w:rPr>
      </w:pPr>
      <w:r w:rsidRPr="00916868">
        <w:rPr>
          <w:sz w:val="24"/>
          <w:szCs w:val="32"/>
        </w:rPr>
        <w:t xml:space="preserve">Шестерок нет – этим людям необходим физический труд, хотя они его, как правило, не любят. Они наделены неординарным воображением, фантазией, художественным вкусом. Тонкие натуры, они тем не менее способны на поступок. </w:t>
      </w:r>
    </w:p>
    <w:p w:rsidR="00916868" w:rsidRPr="00916868" w:rsidRDefault="00916868" w:rsidP="00916868">
      <w:pPr>
        <w:ind w:firstLine="708"/>
        <w:rPr>
          <w:sz w:val="24"/>
          <w:szCs w:val="32"/>
        </w:rPr>
      </w:pPr>
      <w:r w:rsidRPr="00916868">
        <w:rPr>
          <w:sz w:val="24"/>
          <w:szCs w:val="32"/>
        </w:rPr>
        <w:t>6 – могут заниматься творчеством или точными науками, но физический труд является обязательным условием существования.</w:t>
      </w:r>
    </w:p>
    <w:p w:rsidR="00916868" w:rsidRPr="00916868" w:rsidRDefault="00916868" w:rsidP="00916868">
      <w:pPr>
        <w:ind w:firstLine="708"/>
        <w:rPr>
          <w:sz w:val="24"/>
          <w:szCs w:val="32"/>
        </w:rPr>
      </w:pPr>
      <w:r w:rsidRPr="00916868">
        <w:rPr>
          <w:sz w:val="24"/>
          <w:szCs w:val="32"/>
        </w:rPr>
        <w:t>66 – люди очень заземлены, тянутся к физическому труду,хотя как раз для них он необязателен; желательна умственная деятельность либо занятия искусством.</w:t>
      </w:r>
    </w:p>
    <w:p w:rsidR="00916868" w:rsidRPr="00916868" w:rsidRDefault="00916868" w:rsidP="00916868">
      <w:pPr>
        <w:tabs>
          <w:tab w:val="left" w:pos="889"/>
        </w:tabs>
        <w:jc w:val="both"/>
        <w:rPr>
          <w:sz w:val="24"/>
          <w:szCs w:val="32"/>
        </w:rPr>
      </w:pPr>
      <w:r w:rsidRPr="00916868">
        <w:rPr>
          <w:sz w:val="24"/>
          <w:szCs w:val="32"/>
        </w:rPr>
        <w:tab/>
        <w:t>666 – знак Сатаны, особый и зловещий знак. Эти люди обладают повышенным темпераментом, обаятельны, неизменно становятся в обществе центром внимания.</w:t>
      </w:r>
    </w:p>
    <w:p w:rsidR="00916868" w:rsidRPr="00916868" w:rsidRDefault="00916868" w:rsidP="00916868">
      <w:pPr>
        <w:ind w:firstLine="708"/>
        <w:rPr>
          <w:sz w:val="24"/>
          <w:szCs w:val="32"/>
        </w:rPr>
      </w:pPr>
      <w:r w:rsidRPr="00916868">
        <w:rPr>
          <w:sz w:val="24"/>
          <w:szCs w:val="32"/>
        </w:rPr>
        <w:t>6666 – эти люди в своих предыдущих воплощениях набрали слишком много заземленности, они очень много трудились и не представляют свою жизнь без труда. Если в их квадрате девятки, им обязательно нужно заниматься умственной деятельностью, развивать интелект, хотя бы получить высщее образование.</w:t>
      </w:r>
    </w:p>
    <w:p w:rsidR="00916868" w:rsidRPr="00916868" w:rsidRDefault="00916868" w:rsidP="00916868">
      <w:pPr>
        <w:tabs>
          <w:tab w:val="left" w:pos="889"/>
        </w:tabs>
        <w:rPr>
          <w:sz w:val="24"/>
          <w:szCs w:val="32"/>
        </w:rPr>
      </w:pPr>
      <w:r w:rsidRPr="00916868">
        <w:rPr>
          <w:b/>
          <w:i/>
          <w:sz w:val="24"/>
          <w:szCs w:val="32"/>
        </w:rPr>
        <w:t>Ячейка 7</w:t>
      </w:r>
      <w:r w:rsidRPr="00916868">
        <w:rPr>
          <w:sz w:val="24"/>
          <w:szCs w:val="32"/>
        </w:rPr>
        <w:t xml:space="preserve"> – количество семерок определяет меру таланта.</w:t>
      </w:r>
    </w:p>
    <w:p w:rsidR="00916868" w:rsidRPr="00916868" w:rsidRDefault="00916868" w:rsidP="00916868">
      <w:pPr>
        <w:ind w:firstLine="708"/>
        <w:jc w:val="both"/>
        <w:rPr>
          <w:sz w:val="24"/>
          <w:szCs w:val="32"/>
        </w:rPr>
      </w:pPr>
      <w:r w:rsidRPr="00916868">
        <w:rPr>
          <w:sz w:val="24"/>
          <w:szCs w:val="32"/>
        </w:rPr>
        <w:t>7 – чем больше работают, тем больше получают впоследствии.</w:t>
      </w:r>
    </w:p>
    <w:p w:rsidR="00916868" w:rsidRPr="00916868" w:rsidRDefault="00916868" w:rsidP="00916868">
      <w:pPr>
        <w:tabs>
          <w:tab w:val="left" w:pos="924"/>
        </w:tabs>
        <w:jc w:val="both"/>
        <w:rPr>
          <w:sz w:val="24"/>
          <w:szCs w:val="32"/>
        </w:rPr>
      </w:pPr>
      <w:r w:rsidRPr="00916868">
        <w:rPr>
          <w:sz w:val="24"/>
          <w:szCs w:val="32"/>
        </w:rPr>
        <w:tab/>
        <w:t>77 – очень одаренные, музыкальные люди, обладают тонким художественным вкусом, могут иметь склонность к изобразительному искусству.</w:t>
      </w:r>
    </w:p>
    <w:p w:rsidR="00916868" w:rsidRPr="00916868" w:rsidRDefault="00916868" w:rsidP="00916868">
      <w:pPr>
        <w:tabs>
          <w:tab w:val="left" w:pos="924"/>
        </w:tabs>
        <w:jc w:val="both"/>
        <w:rPr>
          <w:sz w:val="24"/>
          <w:szCs w:val="32"/>
        </w:rPr>
      </w:pPr>
      <w:r w:rsidRPr="00916868">
        <w:rPr>
          <w:sz w:val="24"/>
          <w:szCs w:val="32"/>
        </w:rPr>
        <w:t xml:space="preserve">           777 – эти люди,как правило, приходят на Землю ненадолго. Они добры, безмятежны, болезненно воспринимают любую несправедливость.</w:t>
      </w:r>
    </w:p>
    <w:p w:rsidR="00916868" w:rsidRPr="00916868" w:rsidRDefault="00916868" w:rsidP="00916868">
      <w:pPr>
        <w:ind w:firstLine="708"/>
        <w:jc w:val="both"/>
        <w:rPr>
          <w:sz w:val="24"/>
          <w:szCs w:val="32"/>
        </w:rPr>
      </w:pPr>
      <w:r w:rsidRPr="00916868">
        <w:rPr>
          <w:sz w:val="24"/>
          <w:szCs w:val="32"/>
        </w:rPr>
        <w:t>7777 – знак Ангела. Люди с таким знаком умирают в младенчестве, а если и живут, то их жизни постоянно угрожает опасность.</w:t>
      </w:r>
    </w:p>
    <w:p w:rsidR="00916868" w:rsidRPr="00916868" w:rsidRDefault="00916868" w:rsidP="00916868">
      <w:pPr>
        <w:ind w:firstLine="708"/>
        <w:jc w:val="both"/>
        <w:rPr>
          <w:sz w:val="24"/>
          <w:szCs w:val="32"/>
        </w:rPr>
      </w:pPr>
      <w:r w:rsidRPr="00916868">
        <w:rPr>
          <w:b/>
          <w:i/>
          <w:sz w:val="24"/>
          <w:szCs w:val="32"/>
        </w:rPr>
        <w:t>Ячейка 8</w:t>
      </w:r>
      <w:r w:rsidRPr="00916868">
        <w:rPr>
          <w:sz w:val="24"/>
          <w:szCs w:val="32"/>
        </w:rPr>
        <w:t xml:space="preserve"> – карма, долг, обязанность, ответственность. Количество восьмерок определяет степень чувства долга.</w:t>
      </w:r>
    </w:p>
    <w:p w:rsidR="00916868" w:rsidRPr="00916868" w:rsidRDefault="00916868" w:rsidP="00916868">
      <w:pPr>
        <w:ind w:firstLine="708"/>
        <w:rPr>
          <w:sz w:val="24"/>
          <w:szCs w:val="32"/>
        </w:rPr>
      </w:pPr>
      <w:r w:rsidRPr="00916868">
        <w:rPr>
          <w:sz w:val="24"/>
          <w:szCs w:val="32"/>
        </w:rPr>
        <w:t>Восьмерок нет – у этих людей почти полностью отсутствует чувство долга.</w:t>
      </w:r>
    </w:p>
    <w:p w:rsidR="00916868" w:rsidRPr="00916868" w:rsidRDefault="00916868" w:rsidP="00916868">
      <w:pPr>
        <w:ind w:firstLine="708"/>
        <w:rPr>
          <w:sz w:val="24"/>
          <w:szCs w:val="32"/>
        </w:rPr>
      </w:pPr>
      <w:r w:rsidRPr="00916868">
        <w:rPr>
          <w:sz w:val="24"/>
          <w:szCs w:val="32"/>
        </w:rPr>
        <w:t>8 – натуры ответственные, добросовестные, точные.</w:t>
      </w:r>
    </w:p>
    <w:p w:rsidR="00916868" w:rsidRPr="00916868" w:rsidRDefault="00916868" w:rsidP="00916868">
      <w:pPr>
        <w:ind w:firstLine="708"/>
        <w:jc w:val="both"/>
        <w:rPr>
          <w:sz w:val="24"/>
          <w:szCs w:val="32"/>
        </w:rPr>
      </w:pPr>
      <w:r w:rsidRPr="00916868">
        <w:rPr>
          <w:sz w:val="24"/>
          <w:szCs w:val="32"/>
        </w:rPr>
        <w:t>88 – у этих людей развитое сувство долга, их всегда отличает желание помочь другим, особенно слабым, больным, одиноким.</w:t>
      </w:r>
    </w:p>
    <w:p w:rsidR="00916868" w:rsidRPr="00916868" w:rsidRDefault="00916868" w:rsidP="00916868">
      <w:pPr>
        <w:ind w:firstLine="708"/>
        <w:jc w:val="both"/>
        <w:rPr>
          <w:sz w:val="24"/>
          <w:szCs w:val="32"/>
        </w:rPr>
      </w:pPr>
      <w:r w:rsidRPr="00916868">
        <w:rPr>
          <w:sz w:val="24"/>
          <w:szCs w:val="32"/>
        </w:rPr>
        <w:t>888 – знак великого долга, знак служения народу. Правитель с тремя восьмерками добивается выдающихся результатов.</w:t>
      </w:r>
    </w:p>
    <w:p w:rsidR="00916868" w:rsidRPr="00916868" w:rsidRDefault="00916868" w:rsidP="00916868">
      <w:pPr>
        <w:ind w:firstLine="708"/>
        <w:jc w:val="both"/>
        <w:rPr>
          <w:sz w:val="24"/>
          <w:szCs w:val="32"/>
        </w:rPr>
      </w:pPr>
      <w:r w:rsidRPr="00916868">
        <w:rPr>
          <w:sz w:val="24"/>
          <w:szCs w:val="32"/>
        </w:rPr>
        <w:lastRenderedPageBreak/>
        <w:t>8888 – эти люди обладают парапсихологическими способностями исключительной восприимчивостью к точным наукам. Им открыты сверхъестественные пути.</w:t>
      </w:r>
    </w:p>
    <w:p w:rsidR="00916868" w:rsidRPr="00916868" w:rsidRDefault="00916868" w:rsidP="00916868">
      <w:pPr>
        <w:ind w:firstLine="708"/>
        <w:jc w:val="both"/>
        <w:rPr>
          <w:sz w:val="24"/>
          <w:szCs w:val="32"/>
        </w:rPr>
      </w:pPr>
      <w:r w:rsidRPr="00916868">
        <w:rPr>
          <w:b/>
          <w:i/>
          <w:sz w:val="24"/>
          <w:szCs w:val="32"/>
        </w:rPr>
        <w:t>Ячейка 9</w:t>
      </w:r>
      <w:r w:rsidRPr="00916868">
        <w:rPr>
          <w:sz w:val="24"/>
          <w:szCs w:val="32"/>
        </w:rPr>
        <w:t xml:space="preserve"> – ум,мудрость. Отсутствие девяток – свидетельство того, что умственные способности крайне ограничены.</w:t>
      </w:r>
    </w:p>
    <w:p w:rsidR="00916868" w:rsidRPr="00916868" w:rsidRDefault="00916868" w:rsidP="00916868">
      <w:pPr>
        <w:ind w:firstLine="708"/>
        <w:rPr>
          <w:sz w:val="24"/>
          <w:szCs w:val="32"/>
        </w:rPr>
      </w:pPr>
      <w:r w:rsidRPr="00916868">
        <w:rPr>
          <w:sz w:val="24"/>
          <w:szCs w:val="32"/>
        </w:rPr>
        <w:t>9 – эти люди должны всю жизнь упорно трудиться, чтобы восполнить недостаток ума.</w:t>
      </w:r>
    </w:p>
    <w:p w:rsidR="00916868" w:rsidRPr="00916868" w:rsidRDefault="00916868" w:rsidP="00916868">
      <w:pPr>
        <w:ind w:firstLine="708"/>
        <w:jc w:val="both"/>
        <w:rPr>
          <w:sz w:val="24"/>
          <w:szCs w:val="32"/>
        </w:rPr>
      </w:pPr>
      <w:r w:rsidRPr="00916868">
        <w:rPr>
          <w:sz w:val="24"/>
          <w:szCs w:val="32"/>
        </w:rPr>
        <w:t>99 – эт люди умны от рождения. Учатся всегда неохотно, потому что знания даются им легко. Они наделены чувством юмора с ироничным оттенком, независимые.</w:t>
      </w:r>
    </w:p>
    <w:p w:rsidR="00916868" w:rsidRPr="00916868" w:rsidRDefault="00916868" w:rsidP="00916868">
      <w:pPr>
        <w:ind w:firstLine="708"/>
        <w:rPr>
          <w:sz w:val="24"/>
          <w:szCs w:val="32"/>
        </w:rPr>
      </w:pPr>
      <w:r w:rsidRPr="00916868">
        <w:rPr>
          <w:sz w:val="24"/>
          <w:szCs w:val="32"/>
        </w:rPr>
        <w:t>999 – очень умны. К чтению вообще не прикладывают никаких усилий. Прекрасные собеседники.</w:t>
      </w:r>
    </w:p>
    <w:p w:rsidR="00916868" w:rsidRPr="00916868" w:rsidRDefault="00916868" w:rsidP="00916868">
      <w:pPr>
        <w:ind w:firstLine="708"/>
        <w:jc w:val="both"/>
        <w:rPr>
          <w:sz w:val="24"/>
          <w:szCs w:val="32"/>
        </w:rPr>
      </w:pPr>
      <w:r w:rsidRPr="00916868">
        <w:rPr>
          <w:sz w:val="24"/>
          <w:szCs w:val="32"/>
        </w:rPr>
        <w:t>9999 – этим людям открывается истина. Если у них к тому же развита интуиция, то они гарантированы от провала в любом из своих начинаний. При всем этом, они как правило, довольно приятны, так как острый ум не делает их грубыми, немилосердными и жестокими.</w:t>
      </w:r>
    </w:p>
    <w:p w:rsidR="00916868" w:rsidRPr="00916868" w:rsidRDefault="00916868" w:rsidP="00916868">
      <w:pPr>
        <w:tabs>
          <w:tab w:val="left" w:pos="907"/>
        </w:tabs>
        <w:jc w:val="both"/>
        <w:rPr>
          <w:sz w:val="24"/>
          <w:szCs w:val="32"/>
        </w:rPr>
      </w:pPr>
      <w:r w:rsidRPr="00916868">
        <w:rPr>
          <w:sz w:val="24"/>
          <w:szCs w:val="32"/>
        </w:rPr>
        <w:tab/>
        <w:t>Чтобы  убедиться в правоте магического квадрата Пифагора, я опросила 130 человек ( родственники, одноклассники, учителя, соседи). Обработав результаты и побеседовав с участниками, оказалось, что 81% согласны с качествами своей натуры, которыми их наделила природа, 10% согласны наполовину, и 9% не согласны совсем.</w:t>
      </w:r>
    </w:p>
    <w:p w:rsidR="00916868" w:rsidRPr="00916868" w:rsidRDefault="00916868" w:rsidP="00916868">
      <w:pPr>
        <w:tabs>
          <w:tab w:val="left" w:pos="907"/>
        </w:tabs>
        <w:jc w:val="both"/>
        <w:rPr>
          <w:sz w:val="24"/>
          <w:szCs w:val="32"/>
        </w:rPr>
      </w:pPr>
      <w:r w:rsidRPr="00916868">
        <w:rPr>
          <w:sz w:val="24"/>
          <w:szCs w:val="32"/>
        </w:rPr>
        <w:tab/>
        <w:t>Итак, составив магический квадрат Пифагора и зная значение всех комбинаций цифр, входящих в его ячейки, можно в достаточной мере оценить те качества вашей натуры, которыми наделила природа.</w:t>
      </w:r>
    </w:p>
    <w:p w:rsidR="00916868" w:rsidRDefault="00916868" w:rsidP="00916868">
      <w:pPr>
        <w:tabs>
          <w:tab w:val="left" w:pos="907"/>
        </w:tabs>
        <w:jc w:val="both"/>
        <w:rPr>
          <w:rFonts w:asciiTheme="majorHAnsi" w:hAnsiTheme="majorHAnsi"/>
          <w:b/>
          <w:sz w:val="44"/>
          <w:szCs w:val="32"/>
        </w:rPr>
      </w:pPr>
      <w:r>
        <w:rPr>
          <w:rFonts w:asciiTheme="majorHAnsi" w:hAnsiTheme="majorHAnsi"/>
          <w:b/>
          <w:sz w:val="44"/>
          <w:szCs w:val="32"/>
        </w:rPr>
        <w:t xml:space="preserve">                  </w:t>
      </w:r>
      <w:r w:rsidRPr="00997FD0">
        <w:rPr>
          <w:rFonts w:asciiTheme="majorHAnsi" w:hAnsiTheme="majorHAnsi"/>
          <w:b/>
          <w:sz w:val="44"/>
          <w:szCs w:val="32"/>
        </w:rPr>
        <w:t>Латинские квадраты.</w:t>
      </w:r>
    </w:p>
    <w:p w:rsidR="00916868" w:rsidRPr="00916868" w:rsidRDefault="00916868" w:rsidP="00916868">
      <w:pPr>
        <w:jc w:val="both"/>
        <w:rPr>
          <w:sz w:val="24"/>
          <w:szCs w:val="32"/>
        </w:rPr>
      </w:pPr>
      <w:r w:rsidRPr="00916868">
        <w:rPr>
          <w:sz w:val="24"/>
          <w:szCs w:val="32"/>
        </w:rPr>
        <w:t xml:space="preserve">              Несмотря на то, что математиков интересвали в основном магические квадраты наибольшее применение в науке и технике нашли латинские квадраты.</w:t>
      </w:r>
    </w:p>
    <w:p w:rsidR="00916868" w:rsidRPr="00916868" w:rsidRDefault="00916868" w:rsidP="00916868">
      <w:pPr>
        <w:tabs>
          <w:tab w:val="left" w:pos="1031"/>
        </w:tabs>
        <w:jc w:val="both"/>
        <w:rPr>
          <w:sz w:val="24"/>
          <w:szCs w:val="32"/>
        </w:rPr>
      </w:pPr>
      <w:r w:rsidRPr="00916868">
        <w:rPr>
          <w:sz w:val="24"/>
          <w:szCs w:val="32"/>
        </w:rPr>
        <w:tab/>
        <w:t xml:space="preserve">Латинским квадратом называется квадрат </w:t>
      </w:r>
      <w:r w:rsidRPr="00916868">
        <w:rPr>
          <w:sz w:val="24"/>
          <w:szCs w:val="32"/>
          <w:lang w:val="en-US"/>
        </w:rPr>
        <w:t>n</w:t>
      </w:r>
      <w:r w:rsidRPr="00916868">
        <w:rPr>
          <w:sz w:val="24"/>
          <w:szCs w:val="32"/>
        </w:rPr>
        <w:t xml:space="preserve"> х </w:t>
      </w:r>
      <w:r w:rsidRPr="00916868">
        <w:rPr>
          <w:sz w:val="24"/>
          <w:szCs w:val="32"/>
          <w:lang w:val="en-US"/>
        </w:rPr>
        <w:t>n</w:t>
      </w:r>
      <w:r w:rsidRPr="00916868">
        <w:rPr>
          <w:sz w:val="24"/>
          <w:szCs w:val="32"/>
        </w:rPr>
        <w:t xml:space="preserve"> клеток, в которых написаны числа 1, 2,…,</w:t>
      </w:r>
      <w:r w:rsidRPr="00916868">
        <w:rPr>
          <w:sz w:val="24"/>
          <w:szCs w:val="32"/>
          <w:lang w:val="en-US"/>
        </w:rPr>
        <w:t>n</w:t>
      </w:r>
      <w:r w:rsidRPr="00916868">
        <w:rPr>
          <w:sz w:val="24"/>
          <w:szCs w:val="32"/>
        </w:rPr>
        <w:t>, при том так, что в каждой строке и каждом столбце встречаются все эти числа по одному разу. Если один квадрат наложить на другой, то все пары получившихся чисел оказываются различными. Такие пары латинских квадратов называются ортогональными.</w:t>
      </w:r>
    </w:p>
    <w:p w:rsidR="00916868" w:rsidRPr="00916868" w:rsidRDefault="00916868" w:rsidP="00916868">
      <w:pPr>
        <w:tabs>
          <w:tab w:val="left" w:pos="1031"/>
        </w:tabs>
        <w:jc w:val="both"/>
        <w:rPr>
          <w:sz w:val="24"/>
          <w:szCs w:val="32"/>
        </w:rPr>
      </w:pPr>
      <w:r w:rsidRPr="00916868">
        <w:rPr>
          <w:sz w:val="24"/>
          <w:szCs w:val="32"/>
        </w:rPr>
        <w:tab/>
        <w:t xml:space="preserve">Задачу отыскания ортогональных латинских квадратов впервые поставил </w:t>
      </w:r>
      <w:r w:rsidRPr="00916868">
        <w:rPr>
          <w:i/>
          <w:sz w:val="24"/>
          <w:szCs w:val="32"/>
        </w:rPr>
        <w:t>Л. Эйлер</w:t>
      </w:r>
      <w:r w:rsidRPr="00916868">
        <w:rPr>
          <w:sz w:val="24"/>
          <w:szCs w:val="32"/>
        </w:rPr>
        <w:t>, причем в такой занимательной формулеровке: «Среди 36 офицеров поровну уланов, драгунов, гусаров, кирасиров,кавалергардов и гренадеров и кроме того поровну генералов, полковников, майоров, капитанов, поручников и подпоручников, причем каждый род войск представлен офицерами всех шести рангов. Можно ли выстроить всех офицеров в каре 6х6 так, чтобы в любой колонне и любой шеренге встречались офицеры всех рангов</w:t>
      </w:r>
      <w:r w:rsidRPr="00916868">
        <w:rPr>
          <w:sz w:val="24"/>
          <w:szCs w:val="32"/>
          <w:lang w:val="en-US"/>
        </w:rPr>
        <w:t>?</w:t>
      </w:r>
      <w:r w:rsidRPr="00916868">
        <w:rPr>
          <w:sz w:val="24"/>
          <w:szCs w:val="32"/>
        </w:rPr>
        <w:t>»</w:t>
      </w:r>
    </w:p>
    <w:p w:rsidR="00916868" w:rsidRPr="00916868" w:rsidRDefault="00916868" w:rsidP="00916868">
      <w:pPr>
        <w:tabs>
          <w:tab w:val="left" w:pos="1031"/>
        </w:tabs>
        <w:jc w:val="both"/>
        <w:rPr>
          <w:sz w:val="24"/>
          <w:szCs w:val="32"/>
        </w:rPr>
      </w:pPr>
      <w:r w:rsidRPr="00916868">
        <w:rPr>
          <w:sz w:val="24"/>
          <w:szCs w:val="32"/>
        </w:rPr>
        <w:lastRenderedPageBreak/>
        <w:tab/>
        <w:t xml:space="preserve">Эйлер не смог найти решения этой задачи. В 1901 г. было доказано, что такого решения не существует. В то же время Эйлер доказал, что ортогональные пары латинских квадратов существуют для всех нечетных значений </w:t>
      </w:r>
      <w:r w:rsidRPr="00916868">
        <w:rPr>
          <w:b/>
          <w:sz w:val="24"/>
          <w:szCs w:val="32"/>
          <w:lang w:val="en-US"/>
        </w:rPr>
        <w:t>n</w:t>
      </w:r>
      <w:r w:rsidRPr="00916868">
        <w:rPr>
          <w:b/>
          <w:sz w:val="24"/>
          <w:szCs w:val="32"/>
        </w:rPr>
        <w:t xml:space="preserve"> </w:t>
      </w:r>
      <w:r w:rsidRPr="00916868">
        <w:rPr>
          <w:sz w:val="24"/>
          <w:szCs w:val="32"/>
        </w:rPr>
        <w:t xml:space="preserve">и для таких четных значений </w:t>
      </w:r>
      <w:r w:rsidRPr="00916868">
        <w:rPr>
          <w:b/>
          <w:sz w:val="24"/>
          <w:szCs w:val="32"/>
          <w:lang w:val="en-US"/>
        </w:rPr>
        <w:t>n</w:t>
      </w:r>
      <w:r w:rsidRPr="00916868">
        <w:rPr>
          <w:sz w:val="24"/>
          <w:szCs w:val="32"/>
        </w:rPr>
        <w:t xml:space="preserve">, которые делятся на 4. Эйлер выдвинул гипотезу, что для остальных значений </w:t>
      </w:r>
      <w:r w:rsidRPr="00916868">
        <w:rPr>
          <w:b/>
          <w:sz w:val="24"/>
          <w:szCs w:val="32"/>
          <w:lang w:val="en-US"/>
        </w:rPr>
        <w:t>n</w:t>
      </w:r>
      <w:r w:rsidRPr="00916868">
        <w:rPr>
          <w:sz w:val="24"/>
          <w:szCs w:val="32"/>
        </w:rPr>
        <w:t xml:space="preserve">, то есть если число </w:t>
      </w:r>
      <w:r w:rsidRPr="00916868">
        <w:rPr>
          <w:b/>
          <w:sz w:val="24"/>
          <w:szCs w:val="32"/>
          <w:lang w:val="en-US"/>
        </w:rPr>
        <w:t>n</w:t>
      </w:r>
      <w:r w:rsidRPr="00916868">
        <w:rPr>
          <w:sz w:val="24"/>
          <w:szCs w:val="32"/>
        </w:rPr>
        <w:t xml:space="preserve"> при делении на 4 даст в остатке 2, ортогональных квадратов не существует. В 1901 г. было доказано, что ортогональных квадратов 6х6 не существует, и это усиливало уверенность в справедливости гипотезы Эйлера.</w:t>
      </w:r>
    </w:p>
    <w:p w:rsidR="00916868" w:rsidRPr="00916868" w:rsidRDefault="00916868" w:rsidP="00916868">
      <w:pPr>
        <w:tabs>
          <w:tab w:val="left" w:pos="1031"/>
        </w:tabs>
        <w:jc w:val="both"/>
        <w:rPr>
          <w:sz w:val="24"/>
          <w:szCs w:val="32"/>
        </w:rPr>
      </w:pPr>
      <w:r w:rsidRPr="00916868">
        <w:rPr>
          <w:sz w:val="24"/>
          <w:szCs w:val="32"/>
        </w:rPr>
        <w:t xml:space="preserve">   </w:t>
      </w:r>
      <w:r w:rsidR="001316E3">
        <w:rPr>
          <w:sz w:val="24"/>
          <w:szCs w:val="32"/>
        </w:rPr>
        <w:t xml:space="preserve">             </w:t>
      </w:r>
      <w:r w:rsidRPr="00916868">
        <w:rPr>
          <w:sz w:val="24"/>
          <w:szCs w:val="32"/>
        </w:rPr>
        <w:t xml:space="preserve"> Однако в 1959 г. с помощью ЭВМ были найдены сначала ортогональные квадраты 10х10, потом 14х14, 18х18, 22х22. А затем доказано, что для любого </w:t>
      </w:r>
      <w:r w:rsidRPr="00916868">
        <w:rPr>
          <w:b/>
          <w:sz w:val="24"/>
          <w:szCs w:val="32"/>
          <w:lang w:val="en-US"/>
        </w:rPr>
        <w:t>n</w:t>
      </w:r>
      <w:r w:rsidRPr="00916868">
        <w:rPr>
          <w:sz w:val="24"/>
          <w:szCs w:val="32"/>
        </w:rPr>
        <w:t xml:space="preserve">,  кроме 6, существуют ортогональные квадраты </w:t>
      </w:r>
      <w:r w:rsidRPr="00916868">
        <w:rPr>
          <w:sz w:val="24"/>
          <w:szCs w:val="32"/>
          <w:lang w:val="en-US"/>
        </w:rPr>
        <w:t xml:space="preserve">n </w:t>
      </w:r>
      <w:r w:rsidRPr="00916868">
        <w:rPr>
          <w:sz w:val="24"/>
          <w:szCs w:val="32"/>
        </w:rPr>
        <w:t>х</w:t>
      </w:r>
      <w:r w:rsidRPr="00916868">
        <w:rPr>
          <w:sz w:val="24"/>
          <w:szCs w:val="32"/>
          <w:lang w:val="en-US"/>
        </w:rPr>
        <w:t xml:space="preserve"> n</w:t>
      </w:r>
      <w:r w:rsidRPr="00916868">
        <w:rPr>
          <w:sz w:val="24"/>
          <w:szCs w:val="32"/>
        </w:rPr>
        <w:t>.</w:t>
      </w:r>
    </w:p>
    <w:p w:rsidR="00916868" w:rsidRPr="00916868" w:rsidRDefault="00916868" w:rsidP="00916868">
      <w:pPr>
        <w:tabs>
          <w:tab w:val="left" w:pos="1031"/>
        </w:tabs>
        <w:ind w:firstLine="708"/>
        <w:jc w:val="both"/>
        <w:rPr>
          <w:sz w:val="24"/>
          <w:szCs w:val="32"/>
        </w:rPr>
      </w:pPr>
      <w:r w:rsidRPr="00916868">
        <w:rPr>
          <w:sz w:val="24"/>
          <w:szCs w:val="32"/>
        </w:rPr>
        <w:t>Теория латинских квадратов нала многочисленные применения как в самой математике, так и в ее приложениях.Приведем такой пример. Пусть мы хотим испытать 4 сорта пшеницы на урожайность в данной местности, присем хотим учесть влияние степени разреженности посевов и влияние двух видов удобрений. Для того разобьем квадратный участок земли на 16 делянок. Первый сорт пшеницы посадим на делянках, соответствующих нижней горизонтальной полосе, следующий      сорт – на четырех делянках, соответствующих следующей полосе и т.д. При этом максимальная густота посевов пусть будет на делянках,которые соответствуют левому вертикальному столбцу рисунка, и уменьшается при переходе вправо. Цифры же, стоящие в клетках рисунка, пусть означают: первая – количество килограммов удобрения первого вида, вносимого на этот участок, а вторая – количество вносимого удобрениявторого вида. Нетрудно понять, что при этом реализованы все возможные пары сочетаний как сорта и густоты посева, так и других компонентов: сорта и удобрений первого вида, удобрений первого и второго видов, густоты и удобрений второго вида.</w:t>
      </w:r>
    </w:p>
    <w:tbl>
      <w:tblPr>
        <w:tblStyle w:val="a5"/>
        <w:tblW w:w="0" w:type="auto"/>
        <w:tblInd w:w="2403" w:type="dxa"/>
        <w:tblLook w:val="04A0"/>
      </w:tblPr>
      <w:tblGrid>
        <w:gridCol w:w="823"/>
        <w:gridCol w:w="824"/>
        <w:gridCol w:w="824"/>
        <w:gridCol w:w="824"/>
      </w:tblGrid>
      <w:tr w:rsidR="00916868" w:rsidTr="00904AEC">
        <w:trPr>
          <w:trHeight w:val="707"/>
        </w:trPr>
        <w:tc>
          <w:tcPr>
            <w:tcW w:w="823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824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824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  <w:tc>
          <w:tcPr>
            <w:tcW w:w="824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</w:t>
            </w:r>
          </w:p>
        </w:tc>
      </w:tr>
      <w:tr w:rsidR="00916868" w:rsidTr="00904AEC">
        <w:trPr>
          <w:trHeight w:val="707"/>
        </w:trPr>
        <w:tc>
          <w:tcPr>
            <w:tcW w:w="823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824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824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</w:t>
            </w:r>
          </w:p>
        </w:tc>
        <w:tc>
          <w:tcPr>
            <w:tcW w:w="824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</w:tr>
      <w:tr w:rsidR="00916868" w:rsidTr="00904AEC">
        <w:trPr>
          <w:trHeight w:val="675"/>
        </w:trPr>
        <w:tc>
          <w:tcPr>
            <w:tcW w:w="823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</w:t>
            </w:r>
          </w:p>
        </w:tc>
        <w:tc>
          <w:tcPr>
            <w:tcW w:w="824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</w:t>
            </w:r>
          </w:p>
        </w:tc>
        <w:tc>
          <w:tcPr>
            <w:tcW w:w="824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824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</w:tr>
      <w:tr w:rsidR="00916868" w:rsidTr="00904AEC">
        <w:trPr>
          <w:trHeight w:val="740"/>
        </w:trPr>
        <w:tc>
          <w:tcPr>
            <w:tcW w:w="823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</w:t>
            </w:r>
          </w:p>
        </w:tc>
        <w:tc>
          <w:tcPr>
            <w:tcW w:w="824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  <w:tc>
          <w:tcPr>
            <w:tcW w:w="824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824" w:type="dxa"/>
            <w:vAlign w:val="center"/>
          </w:tcPr>
          <w:p w:rsidR="00916868" w:rsidRDefault="00916868" w:rsidP="00904AEC">
            <w:pPr>
              <w:tabs>
                <w:tab w:val="left" w:pos="1031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</w:tr>
    </w:tbl>
    <w:p w:rsidR="00916868" w:rsidRPr="001316E3" w:rsidRDefault="00916868" w:rsidP="001316E3">
      <w:pPr>
        <w:tabs>
          <w:tab w:val="left" w:pos="1031"/>
        </w:tabs>
        <w:ind w:firstLine="708"/>
        <w:jc w:val="both"/>
        <w:rPr>
          <w:sz w:val="24"/>
          <w:szCs w:val="32"/>
        </w:rPr>
      </w:pPr>
      <w:r w:rsidRPr="00916868">
        <w:rPr>
          <w:sz w:val="24"/>
          <w:szCs w:val="32"/>
        </w:rPr>
        <w:t>Использование ортогональных латинских квадратов помогает учесть все возможные варианты в экспериментах в сельском хозяйстве, физике, химии, технике.</w:t>
      </w:r>
    </w:p>
    <w:p w:rsidR="00916868" w:rsidRPr="00916868" w:rsidRDefault="00916868" w:rsidP="00916868">
      <w:pPr>
        <w:jc w:val="both"/>
        <w:rPr>
          <w:sz w:val="24"/>
          <w:szCs w:val="32"/>
        </w:rPr>
      </w:pPr>
      <w:r w:rsidRPr="00916868">
        <w:rPr>
          <w:sz w:val="24"/>
          <w:szCs w:val="32"/>
        </w:rPr>
        <w:t xml:space="preserve">          В настоящей работе рассмотрены вопросы, связанные с историей развития одного из вопросов математики, занимавего умы очень многих великих людей, - магических квадратов. Несмотря на то, что собственно магические квадраты не нашли широкого прменения в науке и технике, они подвигли на занятия математикой множество незаурядных людей и способствовали развитию других разделов математики (теории групп, определителей, матриц и т.д.). </w:t>
      </w:r>
    </w:p>
    <w:p w:rsidR="00916868" w:rsidRPr="008B3AE9" w:rsidRDefault="00916868" w:rsidP="00916868">
      <w:pPr>
        <w:tabs>
          <w:tab w:val="left" w:pos="1031"/>
        </w:tabs>
        <w:jc w:val="both"/>
        <w:rPr>
          <w:sz w:val="32"/>
          <w:szCs w:val="32"/>
        </w:rPr>
      </w:pPr>
      <w:r>
        <w:rPr>
          <w:sz w:val="24"/>
          <w:szCs w:val="32"/>
        </w:rPr>
        <w:lastRenderedPageBreak/>
        <w:tab/>
        <w:t>В работе так</w:t>
      </w:r>
      <w:r w:rsidRPr="00916868">
        <w:rPr>
          <w:sz w:val="24"/>
          <w:szCs w:val="32"/>
        </w:rPr>
        <w:t>же рассмотрен вопрос о квадрате Пифагора, представляющем исторический интерес и, возможно, полезным для составления психологического портрета личности</w:t>
      </w:r>
      <w:r>
        <w:rPr>
          <w:sz w:val="32"/>
          <w:szCs w:val="32"/>
        </w:rPr>
        <w:t>.</w:t>
      </w:r>
    </w:p>
    <w:sectPr w:rsidR="00916868" w:rsidRPr="008B3AE9" w:rsidSect="00692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8B9" w:rsidRDefault="001558B9" w:rsidP="008B3AE9">
      <w:pPr>
        <w:spacing w:after="0" w:line="240" w:lineRule="auto"/>
      </w:pPr>
      <w:r>
        <w:separator/>
      </w:r>
    </w:p>
  </w:endnote>
  <w:endnote w:type="continuationSeparator" w:id="1">
    <w:p w:rsidR="001558B9" w:rsidRDefault="001558B9" w:rsidP="008B3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8B9" w:rsidRDefault="001558B9" w:rsidP="008B3AE9">
      <w:pPr>
        <w:spacing w:after="0" w:line="240" w:lineRule="auto"/>
      </w:pPr>
      <w:r>
        <w:separator/>
      </w:r>
    </w:p>
  </w:footnote>
  <w:footnote w:type="continuationSeparator" w:id="1">
    <w:p w:rsidR="001558B9" w:rsidRDefault="001558B9" w:rsidP="008B3A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43A"/>
    <w:rsid w:val="00031CFC"/>
    <w:rsid w:val="000A4AAE"/>
    <w:rsid w:val="00111ED5"/>
    <w:rsid w:val="001316E3"/>
    <w:rsid w:val="00137D7F"/>
    <w:rsid w:val="001558B9"/>
    <w:rsid w:val="00167ABE"/>
    <w:rsid w:val="003E0034"/>
    <w:rsid w:val="0047437D"/>
    <w:rsid w:val="004915F3"/>
    <w:rsid w:val="004F70E6"/>
    <w:rsid w:val="005E50F8"/>
    <w:rsid w:val="0065263D"/>
    <w:rsid w:val="006922DF"/>
    <w:rsid w:val="0078143A"/>
    <w:rsid w:val="007E3E6D"/>
    <w:rsid w:val="008863F8"/>
    <w:rsid w:val="008B3AE9"/>
    <w:rsid w:val="00916868"/>
    <w:rsid w:val="00930A43"/>
    <w:rsid w:val="00957795"/>
    <w:rsid w:val="00997FD0"/>
    <w:rsid w:val="00A734BC"/>
    <w:rsid w:val="00B81F49"/>
    <w:rsid w:val="00C5752D"/>
    <w:rsid w:val="00CF5B56"/>
    <w:rsid w:val="00D20EDD"/>
    <w:rsid w:val="00E91E8E"/>
    <w:rsid w:val="00FB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4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B54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B3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B3AE9"/>
  </w:style>
  <w:style w:type="paragraph" w:styleId="a8">
    <w:name w:val="footer"/>
    <w:basedOn w:val="a"/>
    <w:link w:val="a9"/>
    <w:uiPriority w:val="99"/>
    <w:semiHidden/>
    <w:unhideWhenUsed/>
    <w:rsid w:val="008B3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B3A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1A516-374E-4BB2-A048-7E5A6A04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2230</Words>
  <Characters>12712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2010-01-18T15:13:00Z</dcterms:created>
  <dcterms:modified xsi:type="dcterms:W3CDTF">2010-01-22T18:30:00Z</dcterms:modified>
</cp:coreProperties>
</file>